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0B7D87">
      <w:pPr>
        <w:jc w:val="center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32"/>
          <w:szCs w:val="32"/>
        </w:rPr>
        <w:t>5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6243</w:t>
      </w:r>
      <w:r>
        <w:rPr>
          <w:rFonts w:hint="eastAsia" w:ascii="黑体" w:eastAsia="黑体" w:cs="黑体"/>
          <w:sz w:val="32"/>
          <w:szCs w:val="32"/>
        </w:rPr>
        <w:t xml:space="preserve"> 《</w:t>
      </w:r>
      <w:r>
        <w:rPr>
          <w:rFonts w:hint="eastAsia" w:ascii="黑体" w:eastAsia="黑体" w:cs="黑体"/>
          <w:sz w:val="32"/>
          <w:szCs w:val="32"/>
          <w:lang w:val="en-US" w:eastAsia="zh-CN"/>
        </w:rPr>
        <w:t>建筑力学</w:t>
      </w:r>
      <w:r>
        <w:rPr>
          <w:rFonts w:hint="eastAsia" w:ascii="黑体" w:eastAsia="黑体" w:cs="黑体"/>
          <w:sz w:val="32"/>
          <w:szCs w:val="32"/>
        </w:rPr>
        <w:t>》期末试题</w:t>
      </w:r>
    </w:p>
    <w:p w14:paraId="39CCD23C">
      <w:pPr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</w:rPr>
        <w:t>教学点：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>学号：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 </w:t>
      </w:r>
      <w:r>
        <w:rPr>
          <w:rFonts w:hint="eastAsia" w:ascii="黑体" w:eastAsia="黑体" w:cs="黑体"/>
          <w:sz w:val="28"/>
          <w:szCs w:val="28"/>
        </w:rPr>
        <w:t xml:space="preserve"> 姓名：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   </w:t>
      </w:r>
      <w:r>
        <w:rPr>
          <w:rFonts w:hint="eastAsia" w:ascii="黑体" w:eastAsia="黑体" w:cs="黑体"/>
          <w:sz w:val="28"/>
          <w:szCs w:val="28"/>
        </w:rPr>
        <w:t xml:space="preserve"> 分数：</w:t>
      </w:r>
      <w:r>
        <w:rPr>
          <w:rFonts w:hint="eastAsia" w:ascii="黑体" w:eastAsia="黑体" w:cs="黑体"/>
          <w:sz w:val="28"/>
          <w:szCs w:val="28"/>
          <w:u w:val="single"/>
        </w:rPr>
        <w:t xml:space="preserve">     </w:t>
      </w:r>
      <w:r>
        <w:rPr>
          <w:rFonts w:hint="eastAsia" w:ascii="黑体" w:eastAsia="黑体" w:cs="黑体"/>
          <w:sz w:val="28"/>
          <w:szCs w:val="28"/>
        </w:rPr>
        <w:t xml:space="preserve"> </w:t>
      </w:r>
    </w:p>
    <w:tbl>
      <w:tblPr>
        <w:tblStyle w:val="4"/>
        <w:tblpPr w:leftFromText="180" w:rightFromText="180" w:vertAnchor="text" w:horzAnchor="page" w:tblpX="1882" w:tblpY="336"/>
        <w:tblW w:w="0" w:type="auto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105"/>
        <w:gridCol w:w="1372"/>
        <w:gridCol w:w="1350"/>
        <w:gridCol w:w="1305"/>
        <w:gridCol w:w="1305"/>
      </w:tblGrid>
      <w:tr w14:paraId="68811A59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03" w:hRule="exact"/>
          <w:tblHeader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FFFFFF"/>
            <w:vAlign w:val="center"/>
          </w:tcPr>
          <w:p w14:paraId="01AA149A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题号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74E51263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一</w:t>
            </w: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12FF53E2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6841C41D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FFFFFF"/>
            <w:vAlign w:val="center"/>
          </w:tcPr>
          <w:p w14:paraId="3E0D8386">
            <w:pPr>
              <w:pStyle w:val="6"/>
              <w:spacing w:after="0"/>
              <w:ind w:firstLine="0"/>
              <w:jc w:val="center"/>
            </w:pPr>
            <w:r>
              <w:rPr>
                <w:rFonts w:hint="eastAsia"/>
              </w:rPr>
              <w:t>四</w:t>
            </w:r>
          </w:p>
        </w:tc>
      </w:tr>
      <w:tr w14:paraId="2B0E6F9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3BDCC59D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得分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F95E67D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B803B4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3272F65F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7F625627">
            <w:pPr>
              <w:jc w:val="center"/>
              <w:rPr>
                <w:sz w:val="10"/>
                <w:szCs w:val="10"/>
              </w:rPr>
            </w:pPr>
          </w:p>
        </w:tc>
      </w:tr>
      <w:tr w14:paraId="3236B86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70" w:hRule="exact"/>
        </w:trPr>
        <w:tc>
          <w:tcPr>
            <w:tcW w:w="11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FFFFFF"/>
            <w:vAlign w:val="center"/>
          </w:tcPr>
          <w:p w14:paraId="63DBC23B">
            <w:pPr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评卷人</w:t>
            </w:r>
          </w:p>
        </w:tc>
        <w:tc>
          <w:tcPr>
            <w:tcW w:w="1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00B74221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1170A6A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29B65D7D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3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 w14:paraId="542D5D50">
            <w:pPr>
              <w:jc w:val="center"/>
              <w:rPr>
                <w:sz w:val="10"/>
                <w:szCs w:val="10"/>
              </w:rPr>
            </w:pPr>
          </w:p>
        </w:tc>
      </w:tr>
    </w:tbl>
    <w:p w14:paraId="784C47E3">
      <w:pPr>
        <w:rPr>
          <w:sz w:val="28"/>
          <w:szCs w:val="28"/>
        </w:rPr>
      </w:pPr>
    </w:p>
    <w:p w14:paraId="216EC9D3">
      <w:pPr>
        <w:rPr>
          <w:sz w:val="28"/>
          <w:szCs w:val="28"/>
        </w:rPr>
      </w:pPr>
    </w:p>
    <w:p w14:paraId="32416EF5">
      <w:pPr>
        <w:rPr>
          <w:sz w:val="28"/>
          <w:szCs w:val="28"/>
        </w:rPr>
      </w:pPr>
    </w:p>
    <w:p w14:paraId="2866DDFB"/>
    <w:p w14:paraId="7783F95C"/>
    <w:p w14:paraId="0FB65C35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一</w:t>
      </w:r>
      <w:r>
        <w:rPr>
          <w:b/>
          <w:bCs/>
          <w:sz w:val="24"/>
        </w:rPr>
        <w:t xml:space="preserve">、填空题（每空 </w:t>
      </w:r>
      <w:r>
        <w:rPr>
          <w:rFonts w:hint="eastAsia"/>
          <w:b/>
          <w:bCs/>
          <w:sz w:val="24"/>
          <w:lang w:val="en-US" w:eastAsia="zh-CN"/>
        </w:rPr>
        <w:t>1</w:t>
      </w:r>
      <w:r>
        <w:rPr>
          <w:b/>
          <w:bCs/>
          <w:sz w:val="24"/>
        </w:rPr>
        <w:t xml:space="preserve"> 分，共 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b/>
          <w:bCs/>
          <w:sz w:val="24"/>
        </w:rPr>
        <w:t xml:space="preserve">0 分） </w:t>
      </w:r>
    </w:p>
    <w:p w14:paraId="38F5DD05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1、撤除一根支承链杆相当于解除（        ）个约束。</w:t>
      </w:r>
    </w:p>
    <w:p w14:paraId="2B56164B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2、低碳钢的拉伸过程中，（          ）阶段的特点是应力几乎不变</w:t>
      </w:r>
    </w:p>
    <w:p w14:paraId="46468386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3、低碳钢的拉伸过程中，胡克定律在（              ）范围内成立</w:t>
      </w:r>
    </w:p>
    <w:p w14:paraId="1026BE90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4、对于作用在刚体上的力，力的三要素为（          ）、（         ）、（            ）。</w:t>
      </w:r>
    </w:p>
    <w:p w14:paraId="659D3200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5、工程上习惯将EA称为杆件截面的（           ）</w:t>
      </w:r>
    </w:p>
    <w:p w14:paraId="137EE222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6、杆件的应变与杆件的（           ）、（         ）、（           ）</w:t>
      </w:r>
    </w:p>
    <w:p w14:paraId="0E68565C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7、力是物体之间相互的机械作用，这种作用会使物体产生两种力学效果：（              ）和（               ）。</w:t>
      </w:r>
    </w:p>
    <w:p w14:paraId="2DC30B02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8、平面一般力系各平面内任意点简化结果有四种情况：（                            ），（                           ），（                               ），（                              ）。</w:t>
      </w:r>
    </w:p>
    <w:p w14:paraId="49A4F430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9、平面汇交力每系合成的结果是一个合力，全力的（        ）和（          ）等于原力系中各力的矢量和。</w:t>
      </w:r>
    </w:p>
    <w:p w14:paraId="58302C14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10、在任何外力作用下，（           ）和（           ）保持不变的物体称为刚体。</w:t>
      </w:r>
      <w:bookmarkStart w:id="2" w:name="_GoBack"/>
      <w:bookmarkEnd w:id="2"/>
    </w:p>
    <w:p w14:paraId="210D4254">
      <w:pPr>
        <w:spacing w:line="440" w:lineRule="exact"/>
        <w:rPr>
          <w:b/>
          <w:bCs/>
          <w:sz w:val="24"/>
        </w:rPr>
      </w:pPr>
      <w:r>
        <w:rPr>
          <w:rFonts w:hint="eastAsia"/>
          <w:b/>
          <w:bCs/>
          <w:sz w:val="24"/>
        </w:rPr>
        <w:t>二、</w:t>
      </w:r>
      <w:r>
        <w:rPr>
          <w:rFonts w:hint="eastAsia"/>
          <w:b/>
          <w:bCs/>
          <w:sz w:val="24"/>
          <w:lang w:val="en-US" w:eastAsia="zh-CN"/>
        </w:rPr>
        <w:t>单选题</w:t>
      </w:r>
      <w:r>
        <w:rPr>
          <w:rFonts w:hint="eastAsia"/>
          <w:b/>
          <w:bCs/>
          <w:sz w:val="24"/>
        </w:rPr>
        <w:t>（每题</w:t>
      </w:r>
      <w:r>
        <w:rPr>
          <w:rFonts w:hint="eastAsia"/>
          <w:b/>
          <w:bCs/>
          <w:sz w:val="24"/>
          <w:lang w:val="en-US" w:eastAsia="zh-CN"/>
        </w:rPr>
        <w:t>2</w:t>
      </w:r>
      <w:r>
        <w:rPr>
          <w:rFonts w:hint="eastAsia"/>
          <w:b/>
          <w:bCs/>
          <w:sz w:val="24"/>
        </w:rPr>
        <w:t>分，共2</w:t>
      </w:r>
      <w:r>
        <w:rPr>
          <w:b/>
          <w:bCs/>
          <w:sz w:val="24"/>
        </w:rPr>
        <w:t>0</w:t>
      </w:r>
      <w:r>
        <w:rPr>
          <w:rFonts w:hint="eastAsia"/>
          <w:b/>
          <w:bCs/>
          <w:sz w:val="24"/>
        </w:rPr>
        <w:t>分）</w:t>
      </w:r>
    </w:p>
    <w:p w14:paraId="0F865DA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1、建筑力学中，下列哪一项不是静力学的基本原理？</w:t>
      </w:r>
    </w:p>
    <w:p w14:paraId="77BB34A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A、作用力与反作用力            B、力的平等四边形法则</w:t>
      </w:r>
    </w:p>
    <w:p w14:paraId="7EBCF3EA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C、力的合成与分解              D、牛顿第三定律</w:t>
      </w:r>
    </w:p>
    <w:p w14:paraId="3202C8A5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2、在结构力学中，下列哪一项不是梁的内力？</w:t>
      </w:r>
    </w:p>
    <w:p w14:paraId="588F346F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A、弯矩    B、剪力    C、扭矩    D、拉力</w:t>
      </w:r>
    </w:p>
    <w:p w14:paraId="6DACA0D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3、根据材料力学，正事发一项不是材料的力学性质？</w:t>
      </w:r>
    </w:p>
    <w:p w14:paraId="575BFA69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A、弹性   B、塑性   C、韧性   D、密度</w:t>
      </w:r>
    </w:p>
    <w:p w14:paraId="4DFB3DB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4、在结构分析中，下列哪一项不是结构的稳定性？</w:t>
      </w:r>
    </w:p>
    <w:p w14:paraId="5539124E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A、几何稳定性        B、材料稳定性</w:t>
      </w:r>
    </w:p>
    <w:p w14:paraId="36E0CB74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C、动态稳定性        D、静力稳定性</w:t>
      </w:r>
    </w:p>
    <w:p w14:paraId="00AAA2E3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5、根据静力学原理，下列哪一项不是力的平衡条件？</w:t>
      </w:r>
    </w:p>
    <w:p w14:paraId="33911BF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A、作用力与反作用力大小相等</w:t>
      </w:r>
    </w:p>
    <w:p w14:paraId="58EF0518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B、作用力与反作用力方向相反</w:t>
      </w:r>
    </w:p>
    <w:p w14:paraId="368D40E2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C、作用力与反作用力作用在不同的物体上</w:t>
      </w:r>
    </w:p>
    <w:p w14:paraId="46CCC3EA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D、作用力与反作用力作用在同一物体上</w:t>
      </w:r>
    </w:p>
    <w:p w14:paraId="70818017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6、在建筑力学中，下列哪一项不是梁的变形？</w:t>
      </w:r>
    </w:p>
    <w:p w14:paraId="14E26791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A、弯曲    B、扭曲   C、压缩    D、拉伸</w:t>
      </w:r>
    </w:p>
    <w:p w14:paraId="7ED2051E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7、根据材料力学，下列哪一项不是材料的应力状态？</w:t>
      </w:r>
    </w:p>
    <w:p w14:paraId="1B872836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A、单轴应力       B、双轴应力</w:t>
      </w:r>
    </w:p>
    <w:p w14:paraId="6C995858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C、三轴应力       D、四轴应力</w:t>
      </w:r>
    </w:p>
    <w:p w14:paraId="5F118A72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8、在结构力学中，下列哪一项不是结构的分析方法？</w:t>
      </w:r>
    </w:p>
    <w:p w14:paraId="07EEEDE1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A、能量法    B、刚度法    C、位移法    D、力法</w:t>
      </w:r>
    </w:p>
    <w:p w14:paraId="73E8233D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9、根据材料力学，下列哪一项不是材料的破坏形式？</w:t>
      </w:r>
    </w:p>
    <w:p w14:paraId="4B675C41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A、断裂    B、疲劳    C、蠕变    D、膨胀</w:t>
      </w:r>
    </w:p>
    <w:p w14:paraId="6DF5A7FF">
      <w:pPr>
        <w:spacing w:line="440" w:lineRule="exact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10、在建筑力学中，下列哪一项不是梁的支座类型？</w:t>
      </w:r>
    </w:p>
    <w:p w14:paraId="2A9FBAAA">
      <w:pPr>
        <w:spacing w:line="440" w:lineRule="exact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A、简支   B、固定    C、悬臂     D、滚动</w:t>
      </w:r>
    </w:p>
    <w:p w14:paraId="15EEF74F">
      <w:pPr>
        <w:spacing w:line="440" w:lineRule="exact"/>
        <w:rPr>
          <w:rFonts w:hint="default"/>
          <w:sz w:val="24"/>
          <w:lang w:val="en-US" w:eastAsia="zh-CN"/>
        </w:rPr>
      </w:pPr>
    </w:p>
    <w:p w14:paraId="6DD2A9C9">
      <w:pPr>
        <w:numPr>
          <w:ilvl w:val="0"/>
          <w:numId w:val="1"/>
        </w:numPr>
        <w:spacing w:line="440" w:lineRule="exact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  <w:lang w:val="en-US" w:eastAsia="zh-CN"/>
        </w:rPr>
        <w:t>计算题</w:t>
      </w:r>
      <w:r>
        <w:rPr>
          <w:b/>
          <w:bCs/>
          <w:sz w:val="24"/>
        </w:rPr>
        <w:t xml:space="preserve">（共 </w:t>
      </w:r>
      <w:r>
        <w:rPr>
          <w:rFonts w:hint="eastAsia"/>
          <w:b/>
          <w:bCs/>
          <w:sz w:val="24"/>
          <w:lang w:val="en-US" w:eastAsia="zh-CN"/>
        </w:rPr>
        <w:t>60</w:t>
      </w:r>
      <w:r>
        <w:rPr>
          <w:b/>
          <w:bCs/>
          <w:sz w:val="24"/>
        </w:rPr>
        <w:t xml:space="preserve"> 分</w:t>
      </w:r>
      <w:r>
        <w:rPr>
          <w:rFonts w:hint="eastAsia"/>
          <w:b/>
          <w:bCs/>
          <w:sz w:val="24"/>
        </w:rPr>
        <w:t>）</w:t>
      </w:r>
    </w:p>
    <w:p w14:paraId="38460247">
      <w:pPr>
        <w:numPr>
          <w:ilvl w:val="0"/>
          <w:numId w:val="2"/>
        </w:numPr>
        <w:spacing w:line="440" w:lineRule="exact"/>
        <w:rPr>
          <w:rFonts w:hint="eastAsia"/>
          <w:b/>
          <w:bCs/>
          <w:sz w:val="24"/>
          <w:lang w:val="en-US" w:eastAsia="zh-CN"/>
        </w:rPr>
      </w:pPr>
      <w:r>
        <w:rPr>
          <w:rFonts w:hint="eastAsia"/>
          <w:b/>
          <w:bCs/>
          <w:sz w:val="24"/>
          <w:lang w:val="en-US" w:eastAsia="zh-CN"/>
        </w:rPr>
        <w:t>计算图中所示静定桁架的支座反力及1、2杆的轴力（12分）</w:t>
      </w:r>
    </w:p>
    <w:p w14:paraId="6864DB05">
      <w:pPr>
        <w:numPr>
          <w:ilvl w:val="0"/>
          <w:numId w:val="0"/>
        </w:numPr>
        <w:spacing w:line="440" w:lineRule="exact"/>
        <w:rPr>
          <w:rFonts w:hint="eastAsia"/>
          <w:b/>
          <w:bCs/>
          <w:sz w:val="24"/>
        </w:rPr>
      </w:pPr>
      <w:r>
        <w:rPr>
          <w:rFonts w:hint="default"/>
          <w:b/>
          <w:bCs/>
          <w:sz w:val="24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377825</wp:posOffset>
            </wp:positionH>
            <wp:positionV relativeFrom="paragraph">
              <wp:posOffset>190500</wp:posOffset>
            </wp:positionV>
            <wp:extent cx="2973705" cy="1743710"/>
            <wp:effectExtent l="0" t="0" r="10795" b="8890"/>
            <wp:wrapTopAndBottom/>
            <wp:docPr id="1" name="图片 1" descr="17345148124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345148124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973705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51EF800">
      <w:pPr>
        <w:rPr>
          <w:rStyle w:val="12"/>
        </w:rPr>
      </w:pPr>
      <w:bookmarkStart w:id="0" w:name="_Hlk139290236"/>
      <w:r>
        <w:rPr>
          <w:rStyle w:val="12"/>
        </w:rPr>
        <w:br w:type="page"/>
      </w:r>
    </w:p>
    <w:p w14:paraId="6D3254C8">
      <w:pPr>
        <w:pStyle w:val="10"/>
        <w:numPr>
          <w:ilvl w:val="0"/>
          <w:numId w:val="2"/>
        </w:numPr>
        <w:ind w:left="0" w:leftChars="0" w:firstLine="0" w:firstLineChars="0"/>
        <w:rPr>
          <w:rStyle w:val="12"/>
          <w:rFonts w:hint="eastAsia"/>
          <w:lang w:val="en-US" w:eastAsia="zh-CN"/>
        </w:rPr>
      </w:pPr>
      <w:r>
        <w:rPr>
          <w:rStyle w:val="12"/>
          <w:rFonts w:hint="eastAsia"/>
          <w:lang w:val="en-US" w:eastAsia="zh-CN"/>
        </w:rPr>
        <w:t>试画出图中简支梁的内力图（18分）</w:t>
      </w:r>
    </w:p>
    <w:p w14:paraId="22C45333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  <w:r>
        <w:rPr>
          <w:rStyle w:val="12"/>
          <w:rFonts w:hint="default"/>
          <w:lang w:val="en-US" w:eastAsia="zh-CN"/>
        </w:rPr>
        <w:drawing>
          <wp:inline distT="0" distB="0" distL="114300" distR="114300">
            <wp:extent cx="3644900" cy="1981200"/>
            <wp:effectExtent l="0" t="0" r="0" b="0"/>
            <wp:docPr id="2" name="图片 2" descr="1734515127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73451512769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44900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4E1FEF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</w:p>
    <w:p w14:paraId="4A42E4EE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</w:p>
    <w:p w14:paraId="6394CBAD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</w:p>
    <w:p w14:paraId="0E5424C9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</w:p>
    <w:p w14:paraId="17953EFD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</w:p>
    <w:p w14:paraId="73057D64">
      <w:pPr>
        <w:pStyle w:val="10"/>
        <w:numPr>
          <w:ilvl w:val="0"/>
          <w:numId w:val="0"/>
        </w:numPr>
        <w:ind w:leftChars="0"/>
        <w:rPr>
          <w:rStyle w:val="12"/>
          <w:rFonts w:hint="default"/>
          <w:lang w:val="en-US" w:eastAsia="zh-CN"/>
        </w:rPr>
      </w:pPr>
    </w:p>
    <w:p w14:paraId="071454CD">
      <w:pPr>
        <w:rPr>
          <w:rStyle w:val="12"/>
          <w:rFonts w:hint="default"/>
          <w:lang w:val="en-US" w:eastAsia="zh-CN"/>
        </w:rPr>
      </w:pPr>
      <w:r>
        <w:rPr>
          <w:rStyle w:val="12"/>
          <w:rFonts w:hint="default"/>
          <w:lang w:val="en-US" w:eastAsia="zh-CN"/>
        </w:rPr>
        <w:br w:type="page"/>
      </w:r>
    </w:p>
    <w:p w14:paraId="17131567">
      <w:pPr>
        <w:pStyle w:val="10"/>
        <w:numPr>
          <w:ilvl w:val="0"/>
          <w:numId w:val="2"/>
        </w:numPr>
        <w:ind w:left="0" w:leftChars="0" w:firstLine="0" w:firstLineChars="0"/>
        <w:rPr>
          <w:rStyle w:val="12"/>
          <w:rFonts w:hint="default"/>
          <w:lang w:val="en-US" w:eastAsia="zh-CN"/>
        </w:rPr>
      </w:pPr>
      <w:r>
        <w:rPr>
          <w:rStyle w:val="12"/>
          <w:rFonts w:hint="eastAsia"/>
          <w:lang w:val="en-US" w:eastAsia="zh-CN"/>
        </w:rPr>
        <w:t>用力矩分配法计算图a所示连续梁，作M图，EI=常数。固端弯矩表见图b。（30分）</w:t>
      </w:r>
    </w:p>
    <w:p w14:paraId="5DD96AA4">
      <w:pPr>
        <w:pStyle w:val="10"/>
        <w:rPr>
          <w:rStyle w:val="12"/>
          <w:rFonts w:hint="eastAsia" w:eastAsia="宋体"/>
          <w:lang w:eastAsia="zh-CN"/>
        </w:rPr>
      </w:pPr>
      <w:r>
        <w:rPr>
          <w:rStyle w:val="12"/>
          <w:rFonts w:hint="eastAsia" w:eastAsia="宋体"/>
          <w:lang w:eastAsia="zh-CN"/>
        </w:rPr>
        <w:drawing>
          <wp:inline distT="0" distB="0" distL="114300" distR="114300">
            <wp:extent cx="3657600" cy="2292350"/>
            <wp:effectExtent l="0" t="0" r="0" b="6350"/>
            <wp:docPr id="3" name="图片 3" descr="1734516176804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34516176804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2292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EBE44">
      <w:pPr>
        <w:pStyle w:val="10"/>
        <w:rPr>
          <w:rStyle w:val="12"/>
        </w:rPr>
      </w:pPr>
    </w:p>
    <w:bookmarkEnd w:id="0"/>
    <w:p w14:paraId="0858AA0F">
      <w:pPr>
        <w:pStyle w:val="10"/>
        <w:rPr>
          <w:rStyle w:val="13"/>
        </w:rPr>
      </w:pPr>
      <w:bookmarkStart w:id="1" w:name="_Hlk139290388"/>
    </w:p>
    <w:p w14:paraId="5D4A21A6">
      <w:pPr>
        <w:pStyle w:val="10"/>
        <w:rPr>
          <w:rStyle w:val="13"/>
        </w:rPr>
      </w:pPr>
    </w:p>
    <w:p w14:paraId="2CF075B7">
      <w:pPr>
        <w:pStyle w:val="10"/>
        <w:rPr>
          <w:rStyle w:val="13"/>
          <w:rFonts w:hint="eastAsia"/>
        </w:rPr>
      </w:pPr>
    </w:p>
    <w:bookmarkEnd w:id="1"/>
    <w:p w14:paraId="2628718B">
      <w:pPr>
        <w:pStyle w:val="10"/>
        <w:rPr>
          <w:rStyle w:val="13"/>
        </w:rPr>
      </w:pPr>
    </w:p>
    <w:p w14:paraId="29843034">
      <w:pPr>
        <w:pStyle w:val="10"/>
        <w:rPr>
          <w:rStyle w:val="13"/>
        </w:rPr>
      </w:pPr>
    </w:p>
    <w:p w14:paraId="42B9881B">
      <w:pPr>
        <w:pStyle w:val="10"/>
        <w:rPr>
          <w:rStyle w:val="13"/>
        </w:rPr>
      </w:pPr>
    </w:p>
    <w:p w14:paraId="474F2B7E">
      <w:pPr>
        <w:pStyle w:val="10"/>
        <w:rPr>
          <w:rStyle w:val="13"/>
          <w:rFonts w:hint="eastAsia"/>
        </w:rPr>
      </w:pPr>
    </w:p>
    <w:p w14:paraId="5BF17AED">
      <w:pPr>
        <w:spacing w:line="440" w:lineRule="exact"/>
        <w:rPr>
          <w:sz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9788F28"/>
    <w:multiLevelType w:val="singleLevel"/>
    <w:tmpl w:val="F9788F28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1C1BE15"/>
    <w:multiLevelType w:val="singleLevel"/>
    <w:tmpl w:val="41C1BE1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458"/>
    <w:rsid w:val="000C00AC"/>
    <w:rsid w:val="00132226"/>
    <w:rsid w:val="001836C7"/>
    <w:rsid w:val="00186E7B"/>
    <w:rsid w:val="001A283C"/>
    <w:rsid w:val="001A7016"/>
    <w:rsid w:val="001E53E1"/>
    <w:rsid w:val="00427C9E"/>
    <w:rsid w:val="00467D36"/>
    <w:rsid w:val="00506FC9"/>
    <w:rsid w:val="0056683F"/>
    <w:rsid w:val="00567215"/>
    <w:rsid w:val="005E0458"/>
    <w:rsid w:val="00610E2A"/>
    <w:rsid w:val="00664D43"/>
    <w:rsid w:val="007269C2"/>
    <w:rsid w:val="007B335E"/>
    <w:rsid w:val="007C4B31"/>
    <w:rsid w:val="008A038F"/>
    <w:rsid w:val="00952FBA"/>
    <w:rsid w:val="00954C79"/>
    <w:rsid w:val="00A44335"/>
    <w:rsid w:val="00BD5590"/>
    <w:rsid w:val="00C1136E"/>
    <w:rsid w:val="00D03AF6"/>
    <w:rsid w:val="00F64D8A"/>
    <w:rsid w:val="00FA1C4E"/>
    <w:rsid w:val="00FB5C97"/>
    <w:rsid w:val="07D313A3"/>
    <w:rsid w:val="1C5147B5"/>
    <w:rsid w:val="48405AA4"/>
    <w:rsid w:val="52EC2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其他"/>
    <w:qFormat/>
    <w:uiPriority w:val="0"/>
    <w:pPr>
      <w:widowControl w:val="0"/>
      <w:spacing w:after="120"/>
      <w:ind w:firstLine="220"/>
      <w:jc w:val="both"/>
    </w:pPr>
    <w:rPr>
      <w:rFonts w:ascii="黑体" w:hAnsi="Times New Roman" w:eastAsia="黑体" w:cs="黑体"/>
      <w:kern w:val="2"/>
      <w:sz w:val="20"/>
      <w:szCs w:val="20"/>
      <w:lang w:val="en-US" w:eastAsia="zh-CN" w:bidi="ar-SA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0">
    <w:name w:val="ql-align-justify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1">
    <w:name w:val="ql-font-timesnewroman"/>
    <w:basedOn w:val="5"/>
    <w:qFormat/>
    <w:uiPriority w:val="0"/>
  </w:style>
  <w:style w:type="character" w:customStyle="1" w:styleId="12">
    <w:name w:val="ql-bold-700"/>
    <w:basedOn w:val="5"/>
    <w:qFormat/>
    <w:uiPriority w:val="0"/>
  </w:style>
  <w:style w:type="character" w:customStyle="1" w:styleId="13">
    <w:name w:val="ql-font-microsoftyahei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777</Words>
  <Characters>791</Characters>
  <Lines>3</Lines>
  <Paragraphs>1</Paragraphs>
  <TotalTime>18</TotalTime>
  <ScaleCrop>false</ScaleCrop>
  <LinksUpToDate>false</LinksUpToDate>
  <CharactersWithSpaces>1062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2023-03-01T11:35:00Z</dcterms:created>
  <dc:creator>李 婷</dc:creator>
  <cp:lastModifiedBy>堇鸢</cp:lastModifiedBy>
  <dcterms:modified xsi:type="dcterms:W3CDTF">2024-12-18T10:18:40Z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F17E0FB263314E16947394C1A2343E8C_13</vt:lpwstr>
  </property>
</Properties>
</file>